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252"/>
      </w:tblGrid>
      <w:tr w:rsidR="005E3530" w:rsidRPr="00732FFA" w14:paraId="5D158729" w14:textId="77777777" w:rsidTr="007F018C">
        <w:tc>
          <w:tcPr>
            <w:tcW w:w="5104" w:type="dxa"/>
          </w:tcPr>
          <w:p w14:paraId="349CC5BD" w14:textId="77777777" w:rsidR="005E3530" w:rsidRPr="00732FFA" w:rsidRDefault="005E3530" w:rsidP="00732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FFA">
              <w:rPr>
                <w:rFonts w:ascii="Times New Roman" w:hAnsi="Times New Roman" w:cs="Times New Roman"/>
                <w:b/>
                <w:sz w:val="28"/>
                <w:szCs w:val="28"/>
              </w:rPr>
              <w:t>BAN CHẤP HÀNH TRUNG ƯƠNG</w:t>
            </w:r>
          </w:p>
          <w:p w14:paraId="7D5AB0D5" w14:textId="77777777" w:rsidR="005E3530" w:rsidRPr="00732FFA" w:rsidRDefault="005E3530" w:rsidP="00732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FFA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1B3EDF08" w14:textId="11AF9202" w:rsidR="005E3530" w:rsidRPr="00732FFA" w:rsidRDefault="005E3530" w:rsidP="0073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FFA">
              <w:rPr>
                <w:rFonts w:ascii="Times New Roman" w:hAnsi="Times New Roman" w:cs="Times New Roman"/>
                <w:sz w:val="28"/>
                <w:szCs w:val="28"/>
              </w:rPr>
              <w:t xml:space="preserve">Số:  </w:t>
            </w:r>
            <w:r w:rsidR="00B4362C" w:rsidRPr="00B4362C">
              <w:rPr>
                <w:rFonts w:ascii="Times New Roman" w:hAnsi="Times New Roman" w:cs="Times New Roman"/>
                <w:b/>
                <w:sz w:val="28"/>
                <w:szCs w:val="28"/>
              </w:rPr>
              <w:t>4556</w:t>
            </w:r>
            <w:r w:rsidR="00B4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FFA">
              <w:rPr>
                <w:rFonts w:ascii="Times New Roman" w:hAnsi="Times New Roman" w:cs="Times New Roman"/>
                <w:sz w:val="28"/>
                <w:szCs w:val="28"/>
              </w:rPr>
              <w:t xml:space="preserve"> -CV/TWĐTN-VP</w:t>
            </w:r>
          </w:p>
          <w:p w14:paraId="0713A9A7" w14:textId="77777777" w:rsidR="007F018C" w:rsidRPr="007F018C" w:rsidRDefault="005E3530" w:rsidP="00CF6F3E">
            <w:pPr>
              <w:jc w:val="center"/>
              <w:rPr>
                <w:rFonts w:ascii="Times New Roman" w:hAnsi="Times New Roman" w:cs="Times New Roman"/>
                <w:i/>
                <w:spacing w:val="-8"/>
                <w:szCs w:val="24"/>
              </w:rPr>
            </w:pPr>
            <w:r w:rsidRPr="007F018C">
              <w:rPr>
                <w:rFonts w:ascii="Times New Roman" w:hAnsi="Times New Roman" w:cs="Times New Roman"/>
                <w:i/>
                <w:spacing w:val="-8"/>
                <w:szCs w:val="24"/>
              </w:rPr>
              <w:t>“V/v</w:t>
            </w:r>
            <w:r w:rsidR="00486C71" w:rsidRPr="007F018C">
              <w:rPr>
                <w:rFonts w:ascii="Times New Roman" w:hAnsi="Times New Roman" w:cs="Times New Roman"/>
                <w:i/>
                <w:spacing w:val="-8"/>
                <w:szCs w:val="24"/>
              </w:rPr>
              <w:t xml:space="preserve"> phối hợp với VNPT các tỉnh, thành phố</w:t>
            </w:r>
          </w:p>
          <w:p w14:paraId="55FEEEED" w14:textId="5FA142FF" w:rsidR="005E3530" w:rsidRPr="00486C71" w:rsidRDefault="00486C71" w:rsidP="00CF6F3E">
            <w:pPr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7F018C">
              <w:rPr>
                <w:rFonts w:ascii="Times New Roman" w:hAnsi="Times New Roman" w:cs="Times New Roman"/>
                <w:i/>
                <w:spacing w:val="-8"/>
                <w:szCs w:val="24"/>
              </w:rPr>
              <w:t>khảo sát</w:t>
            </w:r>
            <w:r w:rsidR="007F018C" w:rsidRPr="007F018C">
              <w:rPr>
                <w:rFonts w:ascii="Times New Roman" w:hAnsi="Times New Roman" w:cs="Times New Roman"/>
                <w:i/>
                <w:spacing w:val="-8"/>
                <w:szCs w:val="24"/>
              </w:rPr>
              <w:t xml:space="preserve"> hạ tầng,</w:t>
            </w:r>
            <w:r w:rsidRPr="007F018C">
              <w:rPr>
                <w:rFonts w:ascii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="005E3530" w:rsidRPr="007F018C">
              <w:rPr>
                <w:rFonts w:ascii="Times New Roman" w:hAnsi="Times New Roman" w:cs="Times New Roman"/>
                <w:i/>
                <w:spacing w:val="-8"/>
                <w:szCs w:val="24"/>
              </w:rPr>
              <w:t>hệ thống hội nghị</w:t>
            </w:r>
            <w:r w:rsidRPr="007F018C">
              <w:rPr>
                <w:rFonts w:ascii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="00CF6F3E" w:rsidRPr="007F018C">
              <w:rPr>
                <w:rFonts w:ascii="Times New Roman" w:hAnsi="Times New Roman" w:cs="Times New Roman"/>
                <w:i/>
                <w:spacing w:val="-8"/>
                <w:szCs w:val="24"/>
              </w:rPr>
              <w:t xml:space="preserve">truyền hình </w:t>
            </w:r>
            <w:r w:rsidR="005E3530" w:rsidRPr="007F018C">
              <w:rPr>
                <w:rFonts w:ascii="Times New Roman" w:hAnsi="Times New Roman" w:cs="Times New Roman"/>
                <w:i/>
                <w:spacing w:val="-8"/>
                <w:szCs w:val="24"/>
              </w:rPr>
              <w:t>trực tuyến”</w:t>
            </w:r>
          </w:p>
        </w:tc>
        <w:tc>
          <w:tcPr>
            <w:tcW w:w="4252" w:type="dxa"/>
          </w:tcPr>
          <w:p w14:paraId="3020DCB4" w14:textId="77777777" w:rsidR="005E3530" w:rsidRPr="00732FFA" w:rsidRDefault="005E3530" w:rsidP="00732FFA">
            <w:pPr>
              <w:jc w:val="right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732FFA">
              <w:rPr>
                <w:rFonts w:ascii="Times New Roman" w:hAnsi="Times New Roman" w:cs="Times New Roman"/>
                <w:b/>
                <w:sz w:val="30"/>
                <w:szCs w:val="28"/>
              </w:rPr>
              <w:t>ĐOÀN TNCS HỒ CHÍ MINH</w:t>
            </w:r>
          </w:p>
          <w:p w14:paraId="77BFC0BA" w14:textId="77777777" w:rsidR="00732FFA" w:rsidRPr="00732FFA" w:rsidRDefault="00732FFA" w:rsidP="00732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18829" wp14:editId="7FDBC30D">
                      <wp:simplePos x="0" y="0"/>
                      <wp:positionH relativeFrom="column">
                        <wp:posOffset>138278</wp:posOffset>
                      </wp:positionH>
                      <wp:positionV relativeFrom="paragraph">
                        <wp:posOffset>1879</wp:posOffset>
                      </wp:positionV>
                      <wp:extent cx="2428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F608D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.15pt" to="202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" strokecolor="black [3040]"/>
                  </w:pict>
                </mc:Fallback>
              </mc:AlternateContent>
            </w:r>
          </w:p>
          <w:p w14:paraId="12518986" w14:textId="1B3F5889" w:rsidR="005E3530" w:rsidRPr="00732FFA" w:rsidRDefault="005E3530" w:rsidP="00AC64E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FFA">
              <w:rPr>
                <w:rFonts w:ascii="Times New Roman" w:hAnsi="Times New Roman" w:cs="Times New Roman"/>
                <w:i/>
                <w:sz w:val="26"/>
                <w:szCs w:val="28"/>
              </w:rPr>
              <w:t>Hà Nội, ngày</w:t>
            </w:r>
            <w:r w:rsidR="00183681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bookmarkStart w:id="0" w:name="_GoBack"/>
            <w:bookmarkEnd w:id="0"/>
            <w:r w:rsidR="00B4362C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10 </w:t>
            </w:r>
            <w:r w:rsidRPr="00732F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tháng </w:t>
            </w:r>
            <w:r w:rsidR="00486C71">
              <w:rPr>
                <w:rFonts w:ascii="Times New Roman" w:hAnsi="Times New Roman" w:cs="Times New Roman"/>
                <w:i/>
                <w:sz w:val="26"/>
                <w:szCs w:val="28"/>
              </w:rPr>
              <w:t>4</w:t>
            </w:r>
            <w:r w:rsidRPr="00732FF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năm 2020</w:t>
            </w:r>
          </w:p>
        </w:tc>
      </w:tr>
    </w:tbl>
    <w:p w14:paraId="1DEF138D" w14:textId="77777777" w:rsidR="002C2E32" w:rsidRDefault="00183681">
      <w:pPr>
        <w:rPr>
          <w:rFonts w:ascii="Times New Roman" w:hAnsi="Times New Roman" w:cs="Times New Roman"/>
          <w:sz w:val="28"/>
          <w:szCs w:val="28"/>
        </w:rPr>
      </w:pPr>
    </w:p>
    <w:p w14:paraId="77CDD206" w14:textId="77777777" w:rsidR="00732FFA" w:rsidRPr="00CF6F3E" w:rsidRDefault="00732FFA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842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02"/>
      </w:tblGrid>
      <w:tr w:rsidR="005E3530" w:rsidRPr="00732FFA" w14:paraId="57341A85" w14:textId="77777777" w:rsidTr="00486C71">
        <w:tc>
          <w:tcPr>
            <w:tcW w:w="1418" w:type="dxa"/>
          </w:tcPr>
          <w:p w14:paraId="2DFF2D29" w14:textId="77777777" w:rsidR="005E3530" w:rsidRPr="00732FFA" w:rsidRDefault="005E3530" w:rsidP="00732FF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F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Kính gửi:</w:t>
            </w:r>
          </w:p>
        </w:tc>
        <w:tc>
          <w:tcPr>
            <w:tcW w:w="7002" w:type="dxa"/>
          </w:tcPr>
          <w:p w14:paraId="6267B6E0" w14:textId="4FB7D9A3" w:rsidR="005E3530" w:rsidRDefault="00C84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86C71">
              <w:rPr>
                <w:rFonts w:ascii="Times New Roman" w:hAnsi="Times New Roman" w:cs="Times New Roman"/>
                <w:b/>
                <w:sz w:val="28"/>
                <w:szCs w:val="28"/>
              </w:rPr>
              <w:t>Ban Thường vụ các tỉnh, thành Đoàn</w:t>
            </w:r>
          </w:p>
          <w:p w14:paraId="69CD018D" w14:textId="77777777" w:rsidR="00C84E12" w:rsidRDefault="00C84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Đoàn Khối các cơ quan Trung ương</w:t>
            </w:r>
          </w:p>
          <w:p w14:paraId="317456D6" w14:textId="74AA3BA0" w:rsidR="00C84E12" w:rsidRPr="00732FFA" w:rsidRDefault="00C84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Đoàn Khối doanh nghiệp </w:t>
            </w:r>
            <w:r w:rsidR="0071275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rung ương</w:t>
            </w:r>
          </w:p>
        </w:tc>
      </w:tr>
    </w:tbl>
    <w:p w14:paraId="04EA44CD" w14:textId="77777777" w:rsidR="005E3530" w:rsidRDefault="005E3530">
      <w:pPr>
        <w:rPr>
          <w:rFonts w:ascii="Times New Roman" w:hAnsi="Times New Roman" w:cs="Times New Roman"/>
          <w:sz w:val="28"/>
          <w:szCs w:val="28"/>
        </w:rPr>
      </w:pPr>
    </w:p>
    <w:p w14:paraId="2A5E0FD7" w14:textId="77777777" w:rsidR="00732FFA" w:rsidRPr="00732FFA" w:rsidRDefault="00732FFA" w:rsidP="006A7F7E">
      <w:pPr>
        <w:spacing w:before="80" w:after="20" w:line="312" w:lineRule="auto"/>
        <w:rPr>
          <w:rFonts w:ascii="Times New Roman" w:hAnsi="Times New Roman" w:cs="Times New Roman"/>
          <w:sz w:val="8"/>
          <w:szCs w:val="8"/>
        </w:rPr>
      </w:pPr>
    </w:p>
    <w:p w14:paraId="75927AC0" w14:textId="34388ABD" w:rsidR="005E3530" w:rsidRPr="00732FFA" w:rsidRDefault="00C84E12" w:rsidP="006A7F7E">
      <w:pPr>
        <w:spacing w:before="80" w:after="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F6F3E">
        <w:rPr>
          <w:rFonts w:ascii="Times New Roman" w:hAnsi="Times New Roman" w:cs="Times New Roman"/>
          <w:sz w:val="28"/>
          <w:szCs w:val="28"/>
        </w:rPr>
        <w:t>hằm tăng cường ứng dụng công nghệ thông tin; thực hiện việc cải cách hành chính, nâng cao chất lương, tiết kiệm chi phí trong việc tổ chức các hội nghị</w:t>
      </w:r>
      <w:r w:rsidR="00884C3C">
        <w:rPr>
          <w:rFonts w:ascii="Times New Roman" w:hAnsi="Times New Roman" w:cs="Times New Roman"/>
          <w:sz w:val="28"/>
          <w:szCs w:val="28"/>
        </w:rPr>
        <w:t xml:space="preserve">, </w:t>
      </w:r>
      <w:r w:rsidR="005E3530" w:rsidRPr="00732FFA">
        <w:rPr>
          <w:rFonts w:ascii="Times New Roman" w:hAnsi="Times New Roman" w:cs="Times New Roman"/>
          <w:sz w:val="28"/>
          <w:szCs w:val="28"/>
        </w:rPr>
        <w:t>Trung ương Đoàn</w:t>
      </w:r>
      <w:r>
        <w:rPr>
          <w:rFonts w:ascii="Times New Roman" w:hAnsi="Times New Roman" w:cs="Times New Roman"/>
          <w:sz w:val="28"/>
          <w:szCs w:val="28"/>
        </w:rPr>
        <w:t xml:space="preserve"> dự kiến </w:t>
      </w:r>
      <w:r w:rsidR="005E3530" w:rsidRPr="00732FFA">
        <w:rPr>
          <w:rFonts w:ascii="Times New Roman" w:hAnsi="Times New Roman" w:cs="Times New Roman"/>
          <w:sz w:val="28"/>
          <w:szCs w:val="28"/>
        </w:rPr>
        <w:t xml:space="preserve">triển khai hệ thống hội nghị truyền hình trực tuyến </w:t>
      </w:r>
      <w:r w:rsidR="00884C3C">
        <w:rPr>
          <w:rFonts w:ascii="Times New Roman" w:hAnsi="Times New Roman" w:cs="Times New Roman"/>
          <w:sz w:val="28"/>
          <w:szCs w:val="28"/>
        </w:rPr>
        <w:t xml:space="preserve">tại </w:t>
      </w:r>
      <w:r w:rsidR="005E3530" w:rsidRPr="00732FFA">
        <w:rPr>
          <w:rFonts w:ascii="Times New Roman" w:hAnsi="Times New Roman" w:cs="Times New Roman"/>
          <w:sz w:val="28"/>
          <w:szCs w:val="28"/>
        </w:rPr>
        <w:t xml:space="preserve">Trung </w:t>
      </w:r>
      <w:r w:rsidR="00884C3C">
        <w:rPr>
          <w:rFonts w:ascii="Times New Roman" w:hAnsi="Times New Roman" w:cs="Times New Roman"/>
          <w:sz w:val="28"/>
          <w:szCs w:val="28"/>
        </w:rPr>
        <w:t xml:space="preserve">ương Đoàn và các tỉnh, thành </w:t>
      </w:r>
      <w:r>
        <w:rPr>
          <w:rFonts w:ascii="Times New Roman" w:hAnsi="Times New Roman" w:cs="Times New Roman"/>
          <w:sz w:val="28"/>
          <w:szCs w:val="28"/>
        </w:rPr>
        <w:t>Đ</w:t>
      </w:r>
      <w:r w:rsidR="00884C3C">
        <w:rPr>
          <w:rFonts w:ascii="Times New Roman" w:hAnsi="Times New Roman" w:cs="Times New Roman"/>
          <w:sz w:val="28"/>
          <w:szCs w:val="28"/>
        </w:rPr>
        <w:t xml:space="preserve">oàn, </w:t>
      </w:r>
      <w:r>
        <w:rPr>
          <w:rFonts w:ascii="Times New Roman" w:hAnsi="Times New Roman" w:cs="Times New Roman"/>
          <w:sz w:val="28"/>
          <w:szCs w:val="28"/>
        </w:rPr>
        <w:t>Đ</w:t>
      </w:r>
      <w:r w:rsidR="00884C3C">
        <w:rPr>
          <w:rFonts w:ascii="Times New Roman" w:hAnsi="Times New Roman" w:cs="Times New Roman"/>
          <w:sz w:val="28"/>
          <w:szCs w:val="28"/>
        </w:rPr>
        <w:t>oàn trực thuộc.</w:t>
      </w:r>
    </w:p>
    <w:p w14:paraId="7666D9C6" w14:textId="77777777" w:rsidR="000D778B" w:rsidRDefault="00732FFA" w:rsidP="006A7F7E">
      <w:pPr>
        <w:spacing w:before="80" w:after="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FFA">
        <w:rPr>
          <w:rFonts w:ascii="Times New Roman" w:hAnsi="Times New Roman" w:cs="Times New Roman"/>
          <w:sz w:val="28"/>
          <w:szCs w:val="28"/>
        </w:rPr>
        <w:t xml:space="preserve">Ban Bí thư </w:t>
      </w:r>
      <w:r w:rsidR="005E3530" w:rsidRPr="00732FFA">
        <w:rPr>
          <w:rFonts w:ascii="Times New Roman" w:hAnsi="Times New Roman" w:cs="Times New Roman"/>
          <w:sz w:val="28"/>
          <w:szCs w:val="28"/>
        </w:rPr>
        <w:t>Trung ương Đoàn</w:t>
      </w:r>
      <w:r w:rsidR="006A7F7E">
        <w:rPr>
          <w:rFonts w:ascii="Times New Roman" w:hAnsi="Times New Roman" w:cs="Times New Roman"/>
          <w:sz w:val="28"/>
          <w:szCs w:val="28"/>
        </w:rPr>
        <w:t xml:space="preserve"> </w:t>
      </w:r>
      <w:r w:rsidR="005E3530" w:rsidRPr="00732FFA">
        <w:rPr>
          <w:rFonts w:ascii="Times New Roman" w:hAnsi="Times New Roman" w:cs="Times New Roman"/>
          <w:sz w:val="28"/>
          <w:szCs w:val="28"/>
        </w:rPr>
        <w:t>đề nghị</w:t>
      </w:r>
      <w:r w:rsidR="00C84E12">
        <w:rPr>
          <w:rFonts w:ascii="Times New Roman" w:hAnsi="Times New Roman" w:cs="Times New Roman"/>
          <w:sz w:val="28"/>
          <w:szCs w:val="28"/>
        </w:rPr>
        <w:t xml:space="preserve"> Ban Thường vụ các tỉnh, thành Đoàn</w:t>
      </w:r>
      <w:r w:rsidR="0071275D">
        <w:rPr>
          <w:rFonts w:ascii="Times New Roman" w:hAnsi="Times New Roman" w:cs="Times New Roman"/>
          <w:sz w:val="28"/>
          <w:szCs w:val="28"/>
        </w:rPr>
        <w:t xml:space="preserve">, </w:t>
      </w:r>
      <w:r w:rsidR="0071275D" w:rsidRPr="0071275D">
        <w:rPr>
          <w:rFonts w:ascii="Times New Roman" w:hAnsi="Times New Roman" w:cs="Times New Roman"/>
          <w:sz w:val="28"/>
          <w:szCs w:val="28"/>
        </w:rPr>
        <w:t>Đoàn Khối các cơ quan Trung ương</w:t>
      </w:r>
      <w:r w:rsidR="0071275D">
        <w:rPr>
          <w:rFonts w:ascii="Times New Roman" w:hAnsi="Times New Roman" w:cs="Times New Roman"/>
          <w:sz w:val="28"/>
          <w:szCs w:val="28"/>
        </w:rPr>
        <w:t xml:space="preserve">, </w:t>
      </w:r>
      <w:r w:rsidR="0071275D" w:rsidRPr="0071275D">
        <w:rPr>
          <w:rFonts w:ascii="Times New Roman" w:hAnsi="Times New Roman" w:cs="Times New Roman"/>
          <w:sz w:val="28"/>
          <w:szCs w:val="28"/>
        </w:rPr>
        <w:t>Đoàn Khối doanh nghiệp</w:t>
      </w:r>
      <w:r w:rsidR="007F018C">
        <w:rPr>
          <w:rFonts w:ascii="Times New Roman" w:hAnsi="Times New Roman" w:cs="Times New Roman"/>
          <w:sz w:val="28"/>
          <w:szCs w:val="28"/>
        </w:rPr>
        <w:t xml:space="preserve"> </w:t>
      </w:r>
      <w:r w:rsidR="0071275D">
        <w:rPr>
          <w:rFonts w:ascii="Times New Roman" w:hAnsi="Times New Roman" w:cs="Times New Roman"/>
          <w:sz w:val="28"/>
          <w:szCs w:val="28"/>
        </w:rPr>
        <w:t>T</w:t>
      </w:r>
      <w:r w:rsidR="0071275D" w:rsidRPr="0071275D">
        <w:rPr>
          <w:rFonts w:ascii="Times New Roman" w:hAnsi="Times New Roman" w:cs="Times New Roman"/>
          <w:sz w:val="28"/>
          <w:szCs w:val="28"/>
        </w:rPr>
        <w:t>rung ươn</w:t>
      </w:r>
      <w:r w:rsidR="0071275D">
        <w:rPr>
          <w:rFonts w:ascii="Times New Roman" w:hAnsi="Times New Roman" w:cs="Times New Roman"/>
          <w:sz w:val="28"/>
          <w:szCs w:val="28"/>
        </w:rPr>
        <w:t>g</w:t>
      </w:r>
      <w:r w:rsidR="000D778B">
        <w:rPr>
          <w:rFonts w:ascii="Times New Roman" w:hAnsi="Times New Roman" w:cs="Times New Roman"/>
          <w:sz w:val="28"/>
          <w:szCs w:val="28"/>
        </w:rPr>
        <w:t xml:space="preserve"> thực hiện các nội dung, cụ thể như sau:</w:t>
      </w:r>
    </w:p>
    <w:p w14:paraId="2ECA9FDE" w14:textId="0A98B7BF" w:rsidR="00CF6F3E" w:rsidRDefault="000D778B" w:rsidP="006A7F7E">
      <w:pPr>
        <w:spacing w:before="80" w:after="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</w:t>
      </w:r>
      <w:r w:rsidR="00C84E12">
        <w:rPr>
          <w:rFonts w:ascii="Times New Roman" w:hAnsi="Times New Roman" w:cs="Times New Roman"/>
          <w:spacing w:val="2"/>
          <w:sz w:val="28"/>
          <w:szCs w:val="28"/>
        </w:rPr>
        <w:t xml:space="preserve">hối hợp với VNPT các tỉnh, thành phố tiến hành </w:t>
      </w:r>
      <w:r w:rsidR="00F14C1C">
        <w:rPr>
          <w:rFonts w:ascii="Times New Roman" w:hAnsi="Times New Roman" w:cs="Times New Roman"/>
          <w:spacing w:val="2"/>
          <w:sz w:val="28"/>
          <w:szCs w:val="28"/>
        </w:rPr>
        <w:t>khảo sát</w:t>
      </w:r>
      <w:r w:rsidR="0071275D">
        <w:t xml:space="preserve"> </w:t>
      </w:r>
      <w:r w:rsidR="0071275D" w:rsidRPr="0071275D">
        <w:rPr>
          <w:rFonts w:ascii="Times New Roman" w:hAnsi="Times New Roman" w:cs="Times New Roman"/>
          <w:spacing w:val="2"/>
          <w:sz w:val="28"/>
          <w:szCs w:val="28"/>
        </w:rPr>
        <w:t>hạ tầng, kỹ thuật</w:t>
      </w:r>
      <w:r w:rsidR="0071275D">
        <w:rPr>
          <w:rFonts w:ascii="Times New Roman" w:hAnsi="Times New Roman" w:cs="Times New Roman"/>
          <w:spacing w:val="2"/>
          <w:sz w:val="28"/>
          <w:szCs w:val="28"/>
        </w:rPr>
        <w:t xml:space="preserve"> và </w:t>
      </w:r>
      <w:r w:rsidR="00F14C1C">
        <w:rPr>
          <w:rFonts w:ascii="Times New Roman" w:hAnsi="Times New Roman" w:cs="Times New Roman"/>
          <w:spacing w:val="2"/>
          <w:sz w:val="28"/>
          <w:szCs w:val="28"/>
        </w:rPr>
        <w:t xml:space="preserve">xây dựng phương án triển khai hệ thống </w:t>
      </w:r>
      <w:r w:rsidR="00F14C1C" w:rsidRPr="00732FFA">
        <w:rPr>
          <w:rFonts w:ascii="Times New Roman" w:hAnsi="Times New Roman" w:cs="Times New Roman"/>
          <w:sz w:val="28"/>
          <w:szCs w:val="28"/>
        </w:rPr>
        <w:t>hội nghị truyền hình trực tuyến</w:t>
      </w:r>
      <w:r w:rsidR="00796170">
        <w:rPr>
          <w:rFonts w:ascii="Times New Roman" w:hAnsi="Times New Roman" w:cs="Times New Roman"/>
          <w:sz w:val="28"/>
          <w:szCs w:val="28"/>
        </w:rPr>
        <w:t xml:space="preserve"> tại đơn vị.</w:t>
      </w:r>
    </w:p>
    <w:p w14:paraId="1FCDD163" w14:textId="38A05304" w:rsidR="000D778B" w:rsidRDefault="000D778B" w:rsidP="006A7F7E">
      <w:pPr>
        <w:spacing w:before="80" w:after="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Cung cấp đầu mối phụ trách để liên hệ, phối hợp trong quá trình khảo sát, làm việc</w:t>
      </w:r>
      <w:r w:rsidR="00401AFB">
        <w:rPr>
          <w:rFonts w:ascii="Times New Roman" w:hAnsi="Times New Roman" w:cs="Times New Roman"/>
          <w:sz w:val="28"/>
          <w:szCs w:val="28"/>
        </w:rPr>
        <w:t xml:space="preserve"> về nội dung này và </w:t>
      </w:r>
      <w:r>
        <w:rPr>
          <w:rFonts w:ascii="Times New Roman" w:hAnsi="Times New Roman" w:cs="Times New Roman"/>
          <w:sz w:val="28"/>
          <w:szCs w:val="28"/>
        </w:rPr>
        <w:t>gửi</w:t>
      </w:r>
      <w:r w:rsidR="0040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về Văn phòng Trung ương Đoàn</w:t>
      </w:r>
      <w:r w:rsidR="00401AFB">
        <w:rPr>
          <w:rFonts w:ascii="Times New Roman" w:hAnsi="Times New Roman" w:cs="Times New Roman"/>
          <w:sz w:val="28"/>
          <w:szCs w:val="28"/>
        </w:rPr>
        <w:t xml:space="preserve"> qua </w:t>
      </w:r>
      <w:r>
        <w:rPr>
          <w:rFonts w:ascii="Times New Roman" w:hAnsi="Times New Roman" w:cs="Times New Roman"/>
          <w:sz w:val="28"/>
          <w:szCs w:val="28"/>
        </w:rPr>
        <w:t>email:</w:t>
      </w:r>
      <w:r w:rsidR="00401AFB">
        <w:rPr>
          <w:rFonts w:ascii="Times New Roman" w:hAnsi="Times New Roman" w:cs="Times New Roman"/>
          <w:sz w:val="28"/>
          <w:szCs w:val="28"/>
        </w:rPr>
        <w:t xml:space="preserve"> vanphongtwd@gmail.com để tổng hợp. Thông tin chi tiết vui lòng liên hệ đồng chí Cù Đức Quân, Trưởng phòng Tổng hợp - Thi đua, Văn phòng Trung ương Đoàn, điện thoại: 0978.323.016.</w:t>
      </w:r>
    </w:p>
    <w:p w14:paraId="2E63D62D" w14:textId="6ABE76C9" w:rsidR="00732FFA" w:rsidRPr="00732FFA" w:rsidRDefault="00732FFA" w:rsidP="006A7F7E">
      <w:pPr>
        <w:spacing w:before="80" w:after="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FFA">
        <w:rPr>
          <w:rFonts w:ascii="Times New Roman" w:hAnsi="Times New Roman" w:cs="Times New Roman"/>
          <w:sz w:val="28"/>
          <w:szCs w:val="28"/>
        </w:rPr>
        <w:t>Trân trọng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FF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1C3D9C" w14:textId="77777777" w:rsidR="00732FFA" w:rsidRPr="00732FFA" w:rsidRDefault="00732FFA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670"/>
      </w:tblGrid>
      <w:tr w:rsidR="00732FFA" w:rsidRPr="00732FFA" w14:paraId="42A3AADB" w14:textId="77777777" w:rsidTr="00732FFA">
        <w:tc>
          <w:tcPr>
            <w:tcW w:w="3888" w:type="dxa"/>
          </w:tcPr>
          <w:p w14:paraId="21746B88" w14:textId="77777777" w:rsidR="00732FFA" w:rsidRDefault="00732FF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14:paraId="0A4DFC6D" w14:textId="77777777" w:rsidR="00732FFA" w:rsidRPr="00732FFA" w:rsidRDefault="00732FF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2FFA">
              <w:rPr>
                <w:rFonts w:ascii="Times New Roman" w:hAnsi="Times New Roman" w:cs="Times New Roman"/>
                <w:b/>
                <w:sz w:val="26"/>
                <w:szCs w:val="28"/>
              </w:rPr>
              <w:t>Nơi nhận:</w:t>
            </w:r>
          </w:p>
          <w:p w14:paraId="6CD9A807" w14:textId="2F68C299" w:rsidR="00732FFA" w:rsidRDefault="00732FFA">
            <w:pPr>
              <w:rPr>
                <w:rFonts w:ascii="Times New Roman" w:hAnsi="Times New Roman" w:cs="Times New Roman"/>
                <w:szCs w:val="28"/>
              </w:rPr>
            </w:pPr>
            <w:r w:rsidRPr="00732FFA">
              <w:rPr>
                <w:rFonts w:ascii="Times New Roman" w:hAnsi="Times New Roman" w:cs="Times New Roman"/>
                <w:szCs w:val="28"/>
              </w:rPr>
              <w:t>- Như trên;</w:t>
            </w:r>
          </w:p>
          <w:p w14:paraId="60FE3F2C" w14:textId="33163DF4" w:rsidR="00796170" w:rsidRDefault="007961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TT BBT TW Đoàn (để báo cáo);</w:t>
            </w:r>
          </w:p>
          <w:p w14:paraId="012D547A" w14:textId="2BBDA1EE" w:rsidR="00796170" w:rsidRDefault="007961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Tổng Công ty Dịch vụ Viễn thông;</w:t>
            </w:r>
          </w:p>
          <w:p w14:paraId="7B8411FF" w14:textId="78AE5D8D" w:rsidR="00796170" w:rsidRDefault="007961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VNPT các tỉnh, thành phố;</w:t>
            </w:r>
          </w:p>
          <w:p w14:paraId="037D4635" w14:textId="77777777" w:rsidR="00732FFA" w:rsidRPr="00732FFA" w:rsidRDefault="0073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FA">
              <w:rPr>
                <w:rFonts w:ascii="Times New Roman" w:hAnsi="Times New Roman" w:cs="Times New Roman"/>
                <w:szCs w:val="28"/>
              </w:rPr>
              <w:t>- Lưu VP.</w:t>
            </w:r>
          </w:p>
        </w:tc>
        <w:tc>
          <w:tcPr>
            <w:tcW w:w="5670" w:type="dxa"/>
          </w:tcPr>
          <w:p w14:paraId="77FB2037" w14:textId="5BC63B29" w:rsidR="00732FFA" w:rsidRPr="00732FFA" w:rsidRDefault="00732FFA" w:rsidP="00732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FFA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796170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732FFA">
              <w:rPr>
                <w:rFonts w:ascii="Times New Roman" w:hAnsi="Times New Roman" w:cs="Times New Roman"/>
                <w:b/>
                <w:sz w:val="28"/>
                <w:szCs w:val="28"/>
              </w:rPr>
              <w:t>. BAN BÍ THƯ TRUNG ƯƠNG ĐOÀN</w:t>
            </w:r>
          </w:p>
          <w:p w14:paraId="780FCA53" w14:textId="5F080E89" w:rsidR="00732FFA" w:rsidRPr="00732FFA" w:rsidRDefault="00796170" w:rsidP="0073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CHÁNH VĂN PHÒNG</w:t>
            </w:r>
          </w:p>
          <w:p w14:paraId="10D1C52C" w14:textId="77777777" w:rsidR="00732FFA" w:rsidRPr="00732FFA" w:rsidRDefault="00732FFA" w:rsidP="0073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5D591" w14:textId="77777777" w:rsidR="00732FFA" w:rsidRPr="00732FFA" w:rsidRDefault="00732FFA" w:rsidP="0073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EF870" w14:textId="60A2C659" w:rsidR="00732FFA" w:rsidRPr="00B4362C" w:rsidRDefault="00B4362C" w:rsidP="00732F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62C">
              <w:rPr>
                <w:rFonts w:ascii="Times New Roman" w:hAnsi="Times New Roman" w:cs="Times New Roman"/>
                <w:i/>
                <w:sz w:val="28"/>
                <w:szCs w:val="28"/>
              </w:rPr>
              <w:t>(Đã ký)</w:t>
            </w:r>
          </w:p>
          <w:p w14:paraId="656DB594" w14:textId="77777777" w:rsidR="00732FFA" w:rsidRPr="00732FFA" w:rsidRDefault="00732FFA" w:rsidP="0073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BE740" w14:textId="77777777" w:rsidR="00732FFA" w:rsidRPr="00732FFA" w:rsidRDefault="00732FFA" w:rsidP="0073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35F16" w14:textId="00F055CC" w:rsidR="00732FFA" w:rsidRPr="00732FFA" w:rsidRDefault="00AC64E2" w:rsidP="00732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r w:rsidR="00796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Bình Minh</w:t>
            </w:r>
          </w:p>
        </w:tc>
      </w:tr>
    </w:tbl>
    <w:p w14:paraId="1BDE6190" w14:textId="77777777" w:rsidR="00732FFA" w:rsidRPr="00732FFA" w:rsidRDefault="00732FFA">
      <w:pPr>
        <w:rPr>
          <w:rFonts w:ascii="Times New Roman" w:hAnsi="Times New Roman" w:cs="Times New Roman"/>
          <w:sz w:val="28"/>
          <w:szCs w:val="28"/>
        </w:rPr>
      </w:pPr>
    </w:p>
    <w:sectPr w:rsidR="00732FFA" w:rsidRPr="00732FFA" w:rsidSect="00732FFA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0"/>
    <w:rsid w:val="000D778B"/>
    <w:rsid w:val="00183681"/>
    <w:rsid w:val="003E5EAE"/>
    <w:rsid w:val="00401AFB"/>
    <w:rsid w:val="00486C71"/>
    <w:rsid w:val="004F69FE"/>
    <w:rsid w:val="005E3530"/>
    <w:rsid w:val="006A7F7E"/>
    <w:rsid w:val="006B7239"/>
    <w:rsid w:val="0071275D"/>
    <w:rsid w:val="00732FFA"/>
    <w:rsid w:val="00796170"/>
    <w:rsid w:val="007D7203"/>
    <w:rsid w:val="007F018C"/>
    <w:rsid w:val="00815E51"/>
    <w:rsid w:val="00833EFB"/>
    <w:rsid w:val="00884C3C"/>
    <w:rsid w:val="00A5099B"/>
    <w:rsid w:val="00AC64E2"/>
    <w:rsid w:val="00B4362C"/>
    <w:rsid w:val="00C84E12"/>
    <w:rsid w:val="00CF6F3E"/>
    <w:rsid w:val="00F14C1C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BCD2"/>
  <w15:docId w15:val="{2B77CCE1-45E5-4FB2-B8A9-832ACA9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A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C45F-066D-47B5-BC65-16E86B7F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2020-04-09T10:27:00Z</cp:lastPrinted>
  <dcterms:created xsi:type="dcterms:W3CDTF">2020-02-26T01:11:00Z</dcterms:created>
  <dcterms:modified xsi:type="dcterms:W3CDTF">2020-04-10T02:48:00Z</dcterms:modified>
</cp:coreProperties>
</file>